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2616FA43" w:rsidR="00D815E4" w:rsidRPr="00473A66" w:rsidRDefault="004C11FE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ГИДРОпро </w:t>
      </w:r>
      <w:r w:rsidR="00F30F45">
        <w:rPr>
          <w:rFonts w:ascii="Myriad Pro" w:hAnsi="Myriad Pro"/>
          <w:sz w:val="20"/>
          <w:szCs w:val="20"/>
        </w:rPr>
        <w:t>1630</w:t>
      </w:r>
    </w:p>
    <w:p w14:paraId="5C7D0C52" w14:textId="5A8BA16C" w:rsidR="00D165D8" w:rsidRPr="00F30F45" w:rsidRDefault="00F30F45" w:rsidP="00E30440">
      <w:pPr>
        <w:tabs>
          <w:tab w:val="left" w:pos="993"/>
        </w:tabs>
        <w:ind w:firstLine="709"/>
        <w:rPr>
          <w:rFonts w:ascii="Myriad Pro" w:hAnsi="Myriad Pro"/>
          <w:sz w:val="24"/>
          <w:szCs w:val="24"/>
        </w:rPr>
      </w:pPr>
      <w:r w:rsidRPr="00F30F45">
        <w:rPr>
          <w:rFonts w:ascii="Myriad Pro" w:hAnsi="Myriad Pro"/>
          <w:sz w:val="20"/>
          <w:szCs w:val="20"/>
        </w:rPr>
        <w:t>Эластичная гидроизоляционная лента для герметизации примыканий, швов, стыков.</w:t>
      </w:r>
    </w:p>
    <w:p w14:paraId="6FAF0CE7" w14:textId="7B3C89BD" w:rsidR="0004373F" w:rsidRPr="00D50799" w:rsidRDefault="00D50799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500FCCBC" w14:textId="0D8A06E6" w:rsidR="00F30F45" w:rsidRPr="00E932F9" w:rsidRDefault="00F30F45" w:rsidP="00F30F45">
      <w:pPr>
        <w:framePr w:hSpace="180" w:wrap="around" w:vAnchor="text" w:hAnchor="margin" w:xAlign="center" w:y="-92"/>
        <w:numPr>
          <w:ilvl w:val="0"/>
          <w:numId w:val="4"/>
        </w:numPr>
        <w:shd w:val="clear" w:color="auto" w:fill="FFFFFF"/>
        <w:ind w:left="177" w:hanging="283"/>
        <w:jc w:val="both"/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</w:pPr>
      <w:r w:rsidRPr="00E932F9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>Для герметизации вертикальных и горизонтальных  деформационных швов в помещениях и снаружи зданий</w:t>
      </w:r>
      <w:r w:rsidR="005C63C7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>;</w:t>
      </w:r>
    </w:p>
    <w:p w14:paraId="092E298F" w14:textId="68B4ED41" w:rsidR="00F30F45" w:rsidRPr="00E932F9" w:rsidRDefault="00F30F45" w:rsidP="00F30F45">
      <w:pPr>
        <w:framePr w:hSpace="180" w:wrap="around" w:vAnchor="text" w:hAnchor="margin" w:xAlign="center" w:y="-92"/>
        <w:numPr>
          <w:ilvl w:val="0"/>
          <w:numId w:val="4"/>
        </w:numPr>
        <w:shd w:val="clear" w:color="auto" w:fill="FFFFFF"/>
        <w:ind w:left="177" w:hanging="283"/>
        <w:jc w:val="both"/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</w:pPr>
      <w:r w:rsidRPr="00E932F9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>Для герметизации вертикальных (внешних и внутренних) и горизонтальных примыканий типа стена/стена, стена/пол</w:t>
      </w:r>
      <w:r w:rsidR="005C63C7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>;</w:t>
      </w:r>
    </w:p>
    <w:p w14:paraId="76D3C9F3" w14:textId="6E13C6A4" w:rsidR="00F30F45" w:rsidRDefault="00F30F45" w:rsidP="00F30F45">
      <w:pPr>
        <w:framePr w:hSpace="180" w:wrap="around" w:vAnchor="text" w:hAnchor="margin" w:xAlign="center" w:y="-92"/>
        <w:numPr>
          <w:ilvl w:val="0"/>
          <w:numId w:val="4"/>
        </w:numPr>
        <w:shd w:val="clear" w:color="auto" w:fill="FFFFFF"/>
        <w:ind w:left="177" w:hanging="283"/>
        <w:jc w:val="both"/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</w:pPr>
      <w:r w:rsidRPr="00E932F9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>Для герметизации мест соединений разнородных материалов (дерево, металл, бетон, блоки из ячеистого бетона, ГКЛ, пазогребневые гипсовые плиты и пр.)</w:t>
      </w:r>
      <w:r w:rsidR="005C63C7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>;</w:t>
      </w:r>
    </w:p>
    <w:p w14:paraId="13DAE855" w14:textId="650202D1" w:rsidR="00F30F45" w:rsidRPr="00F30F45" w:rsidRDefault="00F30F45" w:rsidP="00F30F45">
      <w:pPr>
        <w:framePr w:hSpace="180" w:wrap="around" w:vAnchor="text" w:hAnchor="margin" w:xAlign="center" w:y="-92"/>
        <w:numPr>
          <w:ilvl w:val="0"/>
          <w:numId w:val="4"/>
        </w:numPr>
        <w:shd w:val="clear" w:color="auto" w:fill="FFFFFF"/>
        <w:ind w:left="177" w:hanging="283"/>
        <w:jc w:val="both"/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</w:pPr>
      <w:r w:rsidRPr="00F30F45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>Для герметизации выхода труб, кабелей в местах сливных колодцев и монтажных отверстий, для защиты подвалов, террас, балконов, а также мест, находящихся в постоянном контакте</w:t>
      </w:r>
      <w:r w:rsidR="005C63C7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 xml:space="preserve"> с водными средами</w:t>
      </w:r>
      <w:r w:rsidRPr="00F30F45">
        <w:rPr>
          <w:rFonts w:ascii="Myriad Pro" w:eastAsia="Times New Roman" w:hAnsi="Myriad Pro" w:cs="Times New Roman"/>
          <w:color w:val="1C2126"/>
          <w:sz w:val="18"/>
          <w:szCs w:val="18"/>
          <w:lang w:eastAsia="ru-RU"/>
        </w:rPr>
        <w:t>.</w:t>
      </w:r>
    </w:p>
    <w:p w14:paraId="6CB6BEE2" w14:textId="77777777" w:rsidR="00F30F45" w:rsidRDefault="00F30F45" w:rsidP="00A856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033FF298" w14:textId="33826691" w:rsidR="00297549" w:rsidRDefault="003112D0" w:rsidP="00A856BF">
      <w:pPr>
        <w:tabs>
          <w:tab w:val="left" w:pos="993"/>
        </w:tabs>
        <w:ind w:left="708" w:firstLine="1"/>
      </w:pPr>
      <w:r>
        <w:rPr>
          <w:noProof/>
        </w:rPr>
        <w:drawing>
          <wp:inline distT="0" distB="0" distL="0" distR="0" wp14:anchorId="16383B79" wp14:editId="064E47A9">
            <wp:extent cx="809625" cy="809625"/>
            <wp:effectExtent l="0" t="0" r="9525" b="9525"/>
            <wp:docPr id="1232910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10545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 Удлинение при разрыве </w:t>
      </w:r>
      <w:r w:rsidR="00F30F45">
        <w:rPr>
          <w:rFonts w:ascii="Myriad Pro" w:hAnsi="Myriad Pro"/>
          <w:sz w:val="20"/>
          <w:szCs w:val="20"/>
        </w:rPr>
        <w:t>2</w:t>
      </w:r>
      <w:r>
        <w:rPr>
          <w:rFonts w:ascii="Myriad Pro" w:hAnsi="Myriad Pro"/>
          <w:sz w:val="20"/>
          <w:szCs w:val="20"/>
        </w:rPr>
        <w:t>00%</w:t>
      </w:r>
      <w:r w:rsidR="00D5035F">
        <w:rPr>
          <w:rFonts w:ascii="Myriad Pro" w:hAnsi="Myriad Pro"/>
          <w:sz w:val="20"/>
          <w:szCs w:val="20"/>
        </w:rPr>
        <w:t xml:space="preserve"> </w:t>
      </w:r>
      <w:r w:rsidR="00D5035F">
        <w:rPr>
          <w:noProof/>
        </w:rPr>
        <w:drawing>
          <wp:inline distT="0" distB="0" distL="0" distR="0" wp14:anchorId="2CA59D32" wp14:editId="688C5CCE">
            <wp:extent cx="809625" cy="809625"/>
            <wp:effectExtent l="0" t="0" r="9525" b="9525"/>
            <wp:docPr id="11612206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20644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35F">
        <w:t>Стойкость к атмосферным воздействиям</w:t>
      </w:r>
    </w:p>
    <w:p w14:paraId="44ED29BA" w14:textId="6B2B15B5" w:rsidR="00D5035F" w:rsidRDefault="00D5035F" w:rsidP="00A856BF">
      <w:pPr>
        <w:tabs>
          <w:tab w:val="left" w:pos="993"/>
        </w:tabs>
        <w:ind w:left="708" w:firstLine="1"/>
      </w:pPr>
      <w:r>
        <w:rPr>
          <w:noProof/>
        </w:rPr>
        <w:drawing>
          <wp:inline distT="0" distB="0" distL="0" distR="0" wp14:anchorId="6D449555" wp14:editId="7B21CECB">
            <wp:extent cx="809625" cy="809625"/>
            <wp:effectExtent l="0" t="0" r="9525" b="9525"/>
            <wp:docPr id="1094025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512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внутренних и внешних работ</w:t>
      </w:r>
      <w:r>
        <w:t xml:space="preserve"> </w:t>
      </w:r>
      <w:r w:rsidR="005225A3">
        <w:rPr>
          <w:noProof/>
        </w:rPr>
        <w:drawing>
          <wp:inline distT="0" distB="0" distL="0" distR="0" wp14:anchorId="6EECA95A" wp14:editId="0829D16B">
            <wp:extent cx="809625" cy="809625"/>
            <wp:effectExtent l="0" t="0" r="9525" b="9525"/>
            <wp:docPr id="1813659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59741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25A3">
        <w:t>Водонепроницаемость на прямое и обратное давление</w:t>
      </w:r>
    </w:p>
    <w:p w14:paraId="6EFDACA3" w14:textId="77777777" w:rsidR="005225A3" w:rsidRDefault="005225A3" w:rsidP="005225A3">
      <w:r>
        <w:rPr>
          <w:noProof/>
        </w:rPr>
        <w:drawing>
          <wp:inline distT="0" distB="0" distL="0" distR="0" wp14:anchorId="7ADEADBC" wp14:editId="4BBC0ABE">
            <wp:extent cx="809625" cy="809625"/>
            <wp:effectExtent l="0" t="0" r="9525" b="9525"/>
            <wp:docPr id="2075755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55030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Стойкость к УФ</w:t>
      </w:r>
      <w:r>
        <w:t xml:space="preserve"> </w:t>
      </w:r>
      <w:r>
        <w:rPr>
          <w:noProof/>
        </w:rPr>
        <w:drawing>
          <wp:inline distT="0" distB="0" distL="0" distR="0" wp14:anchorId="3CFAE569" wp14:editId="003FC723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Гражданское строительство</w:t>
      </w:r>
      <w:r>
        <w:rPr>
          <w:noProof/>
        </w:rPr>
        <w:drawing>
          <wp:inline distT="0" distB="0" distL="0" distR="0" wp14:anchorId="44D25939" wp14:editId="54B5CA67">
            <wp:extent cx="809625" cy="809625"/>
            <wp:effectExtent l="0" t="0" r="9525" b="9525"/>
            <wp:docPr id="313813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13590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Устройство паркингов</w:t>
      </w:r>
    </w:p>
    <w:p w14:paraId="0CB5E645" w14:textId="14D4DA96" w:rsidR="005225A3" w:rsidRDefault="005225A3" w:rsidP="005225A3"/>
    <w:p w14:paraId="034324F8" w14:textId="77777777" w:rsidR="005225A3" w:rsidRDefault="005225A3" w:rsidP="005225A3">
      <w:bookmarkStart w:id="0" w:name="_Hlk184304136"/>
      <w:r>
        <w:rPr>
          <w:noProof/>
        </w:rPr>
        <w:drawing>
          <wp:inline distT="0" distB="0" distL="0" distR="0" wp14:anchorId="6694AAB1" wp14:editId="70652BE1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Промышленность</w:t>
      </w:r>
      <w:r>
        <w:t xml:space="preserve"> </w:t>
      </w:r>
      <w:r>
        <w:rPr>
          <w:noProof/>
        </w:rPr>
        <w:drawing>
          <wp:inline distT="0" distB="0" distL="0" distR="0" wp14:anchorId="60359AF4" wp14:editId="03867416">
            <wp:extent cx="752475" cy="752475"/>
            <wp:effectExtent l="0" t="0" r="9525" b="9525"/>
            <wp:docPr id="1054282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82987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Тоннели</w:t>
      </w:r>
      <w:r>
        <w:t xml:space="preserve"> </w:t>
      </w:r>
      <w:r>
        <w:rPr>
          <w:noProof/>
        </w:rPr>
        <w:drawing>
          <wp:inline distT="0" distB="0" distL="0" distR="0" wp14:anchorId="2A666A86" wp14:editId="36115878">
            <wp:extent cx="809625" cy="809625"/>
            <wp:effectExtent l="0" t="0" r="9525" b="9525"/>
            <wp:docPr id="379161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61483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Транспортное строительство</w:t>
      </w:r>
      <w:r>
        <w:t xml:space="preserve"> </w:t>
      </w:r>
      <w:r>
        <w:object w:dxaOrig="1927" w:dyaOrig="1927" w14:anchorId="2BF8CF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4.8pt" o:ole="">
            <v:imagedata r:id="rId25" o:title=""/>
          </v:shape>
          <o:OLEObject Type="Embed" ProgID="CorelDraw.Graphic.25" ShapeID="_x0000_i1025" DrawAspect="Content" ObjectID="_1794920722" r:id="rId26"/>
        </w:object>
      </w:r>
      <w:r>
        <w:t>Гидросооружения</w:t>
      </w:r>
    </w:p>
    <w:p w14:paraId="2D9510CB" w14:textId="41EDF5C4" w:rsidR="005225A3" w:rsidRDefault="005225A3" w:rsidP="005225A3"/>
    <w:p w14:paraId="21A7CE87" w14:textId="4AB20493" w:rsidR="005225A3" w:rsidRDefault="005225A3" w:rsidP="005225A3"/>
    <w:p w14:paraId="76DF10CE" w14:textId="549CA20C" w:rsidR="005225A3" w:rsidRDefault="005225A3" w:rsidP="005225A3">
      <w:r>
        <w:t xml:space="preserve"> </w:t>
      </w:r>
    </w:p>
    <w:bookmarkEnd w:id="0"/>
    <w:p w14:paraId="2E0E5600" w14:textId="77777777" w:rsidR="005225A3" w:rsidRDefault="005225A3" w:rsidP="005225A3"/>
    <w:p w14:paraId="37380C51" w14:textId="394F9459" w:rsidR="005225A3" w:rsidRDefault="005225A3" w:rsidP="00A856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1E85DA4C" w14:textId="37B8D85D" w:rsidR="00A856BF" w:rsidRPr="00116A51" w:rsidRDefault="00A856BF" w:rsidP="00A856BF">
      <w:pPr>
        <w:tabs>
          <w:tab w:val="left" w:pos="993"/>
        </w:tabs>
        <w:rPr>
          <w:rFonts w:ascii="Myriad Pro" w:hAnsi="Myriad Pro"/>
          <w:sz w:val="20"/>
          <w:szCs w:val="20"/>
        </w:rPr>
      </w:pPr>
    </w:p>
    <w:p w14:paraId="767C3388" w14:textId="7B54A8D4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lastRenderedPageBreak/>
        <w:t>Описание материала</w:t>
      </w:r>
    </w:p>
    <w:p w14:paraId="42483314" w14:textId="1A373521" w:rsidR="00F30F45" w:rsidRPr="00F30F45" w:rsidRDefault="00F30F45" w:rsidP="00F30F45">
      <w:pPr>
        <w:jc w:val="both"/>
        <w:rPr>
          <w:rFonts w:ascii="Myriad Pro" w:hAnsi="Myriad Pro"/>
          <w:sz w:val="20"/>
          <w:szCs w:val="20"/>
        </w:rPr>
      </w:pPr>
      <w:r w:rsidRPr="00F30F45">
        <w:rPr>
          <w:rFonts w:ascii="Myriad Pro" w:hAnsi="Myriad Pro"/>
          <w:b/>
          <w:bCs/>
          <w:sz w:val="20"/>
          <w:szCs w:val="20"/>
        </w:rPr>
        <w:t xml:space="preserve">ГИДРОпро 1630 </w:t>
      </w:r>
      <w:r w:rsidRPr="00F30F45">
        <w:rPr>
          <w:rFonts w:ascii="Myriad Pro" w:hAnsi="Myriad Pro"/>
          <w:sz w:val="20"/>
          <w:szCs w:val="20"/>
        </w:rPr>
        <w:t xml:space="preserve">– термопластичная высокопрочная эластичная лента для герметизации </w:t>
      </w:r>
      <w:r w:rsidR="00D5035F">
        <w:rPr>
          <w:rFonts w:ascii="Myriad Pro" w:hAnsi="Myriad Pro"/>
          <w:sz w:val="20"/>
          <w:szCs w:val="20"/>
        </w:rPr>
        <w:t xml:space="preserve">трещин, </w:t>
      </w:r>
      <w:r w:rsidRPr="00F30F45">
        <w:rPr>
          <w:rFonts w:ascii="Myriad Pro" w:hAnsi="Myriad Pro"/>
          <w:sz w:val="20"/>
          <w:szCs w:val="20"/>
        </w:rPr>
        <w:t>швов</w:t>
      </w:r>
      <w:r w:rsidR="00D5035F">
        <w:rPr>
          <w:rFonts w:ascii="Myriad Pro" w:hAnsi="Myriad Pro"/>
          <w:sz w:val="20"/>
          <w:szCs w:val="20"/>
        </w:rPr>
        <w:t xml:space="preserve"> и</w:t>
      </w:r>
      <w:r w:rsidRPr="00F30F45">
        <w:rPr>
          <w:rFonts w:ascii="Myriad Pro" w:hAnsi="Myriad Pro"/>
          <w:sz w:val="20"/>
          <w:szCs w:val="20"/>
        </w:rPr>
        <w:t xml:space="preserve"> стыков</w:t>
      </w:r>
      <w:r w:rsidR="00D5035F">
        <w:rPr>
          <w:rFonts w:ascii="Myriad Pro" w:hAnsi="Myriad Pro"/>
          <w:sz w:val="20"/>
          <w:szCs w:val="20"/>
        </w:rPr>
        <w:t>, в т.ч.</w:t>
      </w:r>
      <w:r w:rsidRPr="00F30F45">
        <w:rPr>
          <w:rFonts w:ascii="Myriad Pro" w:hAnsi="Myriad Pro"/>
          <w:sz w:val="20"/>
          <w:szCs w:val="20"/>
        </w:rPr>
        <w:t xml:space="preserve"> </w:t>
      </w:r>
      <w:r w:rsidR="00D5035F" w:rsidRPr="00F30F45">
        <w:rPr>
          <w:rFonts w:ascii="Myriad Pro" w:hAnsi="Myriad Pro"/>
          <w:sz w:val="20"/>
          <w:szCs w:val="20"/>
        </w:rPr>
        <w:t>угловых</w:t>
      </w:r>
      <w:r w:rsidR="00D5035F">
        <w:rPr>
          <w:rFonts w:ascii="Myriad Pro" w:hAnsi="Myriad Pro"/>
          <w:sz w:val="20"/>
          <w:szCs w:val="20"/>
        </w:rPr>
        <w:t>.</w:t>
      </w:r>
    </w:p>
    <w:p w14:paraId="6F43E424" w14:textId="32933886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9644" w:type="dxa"/>
        <w:tblInd w:w="-2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5"/>
        <w:gridCol w:w="3829"/>
      </w:tblGrid>
      <w:tr w:rsidR="00F30F45" w:rsidRPr="00B17490" w14:paraId="406AF04D" w14:textId="77777777" w:rsidTr="00717014">
        <w:trPr>
          <w:trHeight w:val="284"/>
        </w:trPr>
        <w:tc>
          <w:tcPr>
            <w:tcW w:w="9644" w:type="dxa"/>
            <w:gridSpan w:val="2"/>
            <w:shd w:val="clear" w:color="auto" w:fill="145E3B"/>
            <w:vAlign w:val="center"/>
          </w:tcPr>
          <w:p w14:paraId="5EC4D6A2" w14:textId="77777777" w:rsidR="00F30F45" w:rsidRPr="00B17490" w:rsidRDefault="00F30F45" w:rsidP="00717014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b/>
                <w:bCs/>
                <w:color w:val="FFFFFF" w:themeColor="background1"/>
                <w:sz w:val="18"/>
                <w:szCs w:val="18"/>
              </w:rPr>
              <w:t>Свойства продукта</w:t>
            </w:r>
          </w:p>
        </w:tc>
      </w:tr>
      <w:tr w:rsidR="00F30F45" w:rsidRPr="00B17490" w14:paraId="752E7CB4" w14:textId="77777777" w:rsidTr="00717014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61917F94" w14:textId="77777777" w:rsidR="00F30F45" w:rsidRPr="00B17490" w:rsidRDefault="00F30F45" w:rsidP="00717014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Тип материала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14:paraId="25D84727" w14:textId="77777777" w:rsidR="00F30F45" w:rsidRPr="00B17490" w:rsidRDefault="00F30F45" w:rsidP="00717014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Эластичная лента </w:t>
            </w:r>
          </w:p>
        </w:tc>
      </w:tr>
      <w:tr w:rsidR="00F30F45" w:rsidRPr="00B17490" w14:paraId="0539BB93" w14:textId="77777777" w:rsidTr="00717014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137307EB" w14:textId="77777777" w:rsidR="00F30F45" w:rsidRPr="00B17490" w:rsidRDefault="00F30F45" w:rsidP="00717014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Цвет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3F038608" w14:textId="77777777" w:rsidR="00F30F45" w:rsidRPr="00AC7AE3" w:rsidRDefault="00F30F45" w:rsidP="00717014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Серый</w:t>
            </w:r>
          </w:p>
        </w:tc>
      </w:tr>
      <w:tr w:rsidR="00F30F45" w:rsidRPr="00B17490" w14:paraId="0DE78B90" w14:textId="77777777" w:rsidTr="00717014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12DDA1A4" w14:textId="77777777" w:rsidR="00F30F45" w:rsidRPr="00B17490" w:rsidRDefault="00F30F45" w:rsidP="00717014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Толщина 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материала</w:t>
            </w: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, мм</w:t>
            </w:r>
          </w:p>
        </w:tc>
        <w:tc>
          <w:tcPr>
            <w:tcW w:w="3829" w:type="dxa"/>
            <w:shd w:val="clear" w:color="auto" w:fill="auto"/>
            <w:noWrap/>
            <w:vAlign w:val="center"/>
            <w:hideMark/>
          </w:tcPr>
          <w:p w14:paraId="5B8EBCA2" w14:textId="77777777" w:rsidR="00F30F45" w:rsidRPr="00411434" w:rsidRDefault="00F30F45" w:rsidP="00717014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0,8</w:t>
            </w:r>
          </w:p>
        </w:tc>
      </w:tr>
      <w:tr w:rsidR="00F30F45" w:rsidRPr="00B17490" w14:paraId="1950B69A" w14:textId="77777777" w:rsidTr="00717014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06E1DEB2" w14:textId="77777777" w:rsidR="00F30F45" w:rsidRPr="001E7C2D" w:rsidRDefault="00F30F45" w:rsidP="00717014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Длина рулона, м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14:paraId="2228FBCD" w14:textId="77777777" w:rsidR="00F30F45" w:rsidRPr="00B17490" w:rsidRDefault="00F30F45" w:rsidP="00717014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10</w:t>
            </w:r>
          </w:p>
        </w:tc>
      </w:tr>
      <w:tr w:rsidR="00F30F45" w:rsidRPr="00B17490" w14:paraId="2916B52B" w14:textId="77777777" w:rsidTr="00717014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4879DE3A" w14:textId="77777777" w:rsidR="00F30F45" w:rsidRDefault="00F30F45" w:rsidP="00717014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Ширина ленты, мм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064F3E53" w14:textId="77777777" w:rsidR="00F30F45" w:rsidRDefault="00F30F45" w:rsidP="00717014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120</w:t>
            </w:r>
          </w:p>
        </w:tc>
      </w:tr>
      <w:tr w:rsidR="00F30F45" w:rsidRPr="00B17490" w14:paraId="2FBF92F9" w14:textId="77777777" w:rsidTr="00717014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6731033E" w14:textId="77777777" w:rsidR="00F30F45" w:rsidRDefault="00F30F45" w:rsidP="00717014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Относительное удлинение при разрыве, % не менее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5E564C72" w14:textId="77777777" w:rsidR="00F30F45" w:rsidRDefault="00F30F45" w:rsidP="00717014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200</w:t>
            </w:r>
          </w:p>
        </w:tc>
      </w:tr>
    </w:tbl>
    <w:p w14:paraId="795A63B4" w14:textId="77777777" w:rsidR="00116A51" w:rsidRPr="00473A66" w:rsidRDefault="00116A51" w:rsidP="00F30F45">
      <w:pPr>
        <w:tabs>
          <w:tab w:val="left" w:pos="993"/>
        </w:tabs>
        <w:rPr>
          <w:rFonts w:ascii="Myriad Pro" w:hAnsi="Myriad Pro"/>
          <w:sz w:val="20"/>
          <w:szCs w:val="20"/>
        </w:rPr>
      </w:pPr>
    </w:p>
    <w:p w14:paraId="3CB33B01" w14:textId="07AAFBBC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427DC2A4" w14:textId="03909895" w:rsidR="00AE2970" w:rsidRDefault="008C6D79" w:rsidP="00671835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Обеспечение </w:t>
      </w:r>
      <w:r w:rsidR="00F30F45">
        <w:rPr>
          <w:rFonts w:ascii="Myriad Pro" w:hAnsi="Myriad Pro" w:cstheme="minorHAnsi"/>
          <w:sz w:val="20"/>
          <w:szCs w:val="20"/>
        </w:rPr>
        <w:t xml:space="preserve">качественной герметизации </w:t>
      </w:r>
      <w:r w:rsidR="00A0569B">
        <w:rPr>
          <w:rFonts w:ascii="Myriad Pro" w:hAnsi="Myriad Pro" w:cstheme="minorHAnsi"/>
          <w:sz w:val="20"/>
          <w:szCs w:val="20"/>
        </w:rPr>
        <w:t xml:space="preserve">деформационных швов, </w:t>
      </w:r>
      <w:r w:rsidR="00F30F45">
        <w:rPr>
          <w:rFonts w:ascii="Myriad Pro" w:hAnsi="Myriad Pro" w:cstheme="minorHAnsi"/>
          <w:sz w:val="20"/>
          <w:szCs w:val="20"/>
        </w:rPr>
        <w:t>примыканий</w:t>
      </w:r>
      <w:r w:rsidR="00A0569B">
        <w:rPr>
          <w:rFonts w:ascii="Myriad Pro" w:hAnsi="Myriad Pro" w:cstheme="minorHAnsi"/>
          <w:sz w:val="20"/>
          <w:szCs w:val="20"/>
        </w:rPr>
        <w:t xml:space="preserve">  и</w:t>
      </w:r>
      <w:r w:rsidR="00F30F45">
        <w:rPr>
          <w:rFonts w:ascii="Myriad Pro" w:hAnsi="Myriad Pro" w:cstheme="minorHAnsi"/>
          <w:sz w:val="20"/>
          <w:szCs w:val="20"/>
        </w:rPr>
        <w:t xml:space="preserve"> холодных швов в систем</w:t>
      </w:r>
      <w:r w:rsidR="00D5035F">
        <w:rPr>
          <w:rFonts w:ascii="Myriad Pro" w:hAnsi="Myriad Pro" w:cstheme="minorHAnsi"/>
          <w:sz w:val="20"/>
          <w:szCs w:val="20"/>
        </w:rPr>
        <w:t>ах</w:t>
      </w:r>
      <w:r w:rsidR="00F30F45">
        <w:rPr>
          <w:rFonts w:ascii="Myriad Pro" w:hAnsi="Myriad Pro" w:cstheme="minorHAnsi"/>
          <w:sz w:val="20"/>
          <w:szCs w:val="20"/>
        </w:rPr>
        <w:t xml:space="preserve"> с эластичными гидроизоляционными составами.</w:t>
      </w:r>
      <w:r w:rsidR="00283B5F">
        <w:rPr>
          <w:rFonts w:ascii="Myriad Pro" w:hAnsi="Myriad Pro" w:cstheme="minorHAnsi"/>
          <w:sz w:val="20"/>
          <w:szCs w:val="20"/>
        </w:rPr>
        <w:t xml:space="preserve"> Обеспечение герметичности разнородных соединений.</w:t>
      </w:r>
    </w:p>
    <w:p w14:paraId="1C5FD5A2" w14:textId="77777777" w:rsidR="00671835" w:rsidRPr="00671835" w:rsidRDefault="00671835" w:rsidP="00671835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</w:p>
    <w:p w14:paraId="3A9D7600" w14:textId="7123F90D" w:rsidR="00E30440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5994DCE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10.09.2024 по применению на объектах ГК «Автодор».</w:t>
      </w:r>
    </w:p>
    <w:p w14:paraId="1D1156FE" w14:textId="3230D12B" w:rsidR="0004373F" w:rsidRPr="0017693C" w:rsidRDefault="00E30440" w:rsidP="0017693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sectPr w:rsidR="0004373F" w:rsidRPr="0017693C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18CF"/>
    <w:multiLevelType w:val="multilevel"/>
    <w:tmpl w:val="2B1E7BD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00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72757"/>
    <w:multiLevelType w:val="hybridMultilevel"/>
    <w:tmpl w:val="B28AD8A0"/>
    <w:lvl w:ilvl="0" w:tplc="EFD41CE2">
      <w:start w:val="1"/>
      <w:numFmt w:val="bullet"/>
      <w:suff w:val="space"/>
      <w:lvlText w:val=""/>
      <w:lvlJc w:val="left"/>
      <w:pPr>
        <w:ind w:left="284" w:hanging="284"/>
      </w:pPr>
      <w:rPr>
        <w:rFonts w:ascii="Symbol" w:hAnsi="Symbol" w:hint="default"/>
        <w:color w:val="006600"/>
        <w:sz w:val="18"/>
        <w:szCs w:val="18"/>
      </w:rPr>
    </w:lvl>
    <w:lvl w:ilvl="1" w:tplc="A64C4EA0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3"/>
  </w:num>
  <w:num w:numId="2" w16cid:durableId="804542790">
    <w:abstractNumId w:val="0"/>
  </w:num>
  <w:num w:numId="3" w16cid:durableId="1591350087">
    <w:abstractNumId w:val="2"/>
  </w:num>
  <w:num w:numId="4" w16cid:durableId="212241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2283"/>
    <w:rsid w:val="0004373F"/>
    <w:rsid w:val="00116A51"/>
    <w:rsid w:val="0015058F"/>
    <w:rsid w:val="0017693C"/>
    <w:rsid w:val="00283B5F"/>
    <w:rsid w:val="00297549"/>
    <w:rsid w:val="002D6632"/>
    <w:rsid w:val="003112D0"/>
    <w:rsid w:val="003B5677"/>
    <w:rsid w:val="003F65DC"/>
    <w:rsid w:val="004170F1"/>
    <w:rsid w:val="00473A66"/>
    <w:rsid w:val="004B1958"/>
    <w:rsid w:val="004C11FE"/>
    <w:rsid w:val="004D114E"/>
    <w:rsid w:val="005225A3"/>
    <w:rsid w:val="00572D77"/>
    <w:rsid w:val="00587558"/>
    <w:rsid w:val="005A64CC"/>
    <w:rsid w:val="005C5A60"/>
    <w:rsid w:val="005C63C7"/>
    <w:rsid w:val="00671835"/>
    <w:rsid w:val="00680323"/>
    <w:rsid w:val="006D7BBF"/>
    <w:rsid w:val="00785F1F"/>
    <w:rsid w:val="007C2DBA"/>
    <w:rsid w:val="007C4C86"/>
    <w:rsid w:val="007D15F8"/>
    <w:rsid w:val="007D62FA"/>
    <w:rsid w:val="008C6D79"/>
    <w:rsid w:val="00972752"/>
    <w:rsid w:val="009B5717"/>
    <w:rsid w:val="00A0569B"/>
    <w:rsid w:val="00A856BF"/>
    <w:rsid w:val="00AE2970"/>
    <w:rsid w:val="00D165D8"/>
    <w:rsid w:val="00D5035F"/>
    <w:rsid w:val="00D50799"/>
    <w:rsid w:val="00D815E4"/>
    <w:rsid w:val="00DD08F7"/>
    <w:rsid w:val="00E30440"/>
    <w:rsid w:val="00EB5581"/>
    <w:rsid w:val="00EC218B"/>
    <w:rsid w:val="00F22EFC"/>
    <w:rsid w:val="00F24627"/>
    <w:rsid w:val="00F30F45"/>
    <w:rsid w:val="00F467F5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71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23</cp:revision>
  <dcterms:created xsi:type="dcterms:W3CDTF">2024-11-01T06:39:00Z</dcterms:created>
  <dcterms:modified xsi:type="dcterms:W3CDTF">2024-12-05T13:19:00Z</dcterms:modified>
</cp:coreProperties>
</file>